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10" w:rsidRDefault="00C50794">
      <w:r>
        <w:rPr>
          <w:b/>
          <w:sz w:val="32"/>
          <w:szCs w:val="32"/>
        </w:rPr>
        <w:t>SUMMARY COMMENTS:</w:t>
      </w:r>
    </w:p>
    <w:p w:rsidR="00C50794" w:rsidRDefault="00C50794">
      <w:r>
        <w:t>What do you want to accomplish with your software?</w:t>
      </w:r>
    </w:p>
    <w:p w:rsidR="00C50794" w:rsidRDefault="00C50794">
      <w:r>
        <w:t>Do you want fund development software?</w:t>
      </w:r>
    </w:p>
    <w:p w:rsidR="00C50794" w:rsidRDefault="00C50794">
      <w:r>
        <w:t>This is entirely about money.</w:t>
      </w:r>
    </w:p>
    <w:p w:rsidR="00C50794" w:rsidRDefault="00C50794">
      <w:r>
        <w:t>Starting out, what are your priorities?</w:t>
      </w:r>
    </w:p>
    <w:p w:rsidR="00C50794" w:rsidRDefault="00C50794">
      <w:r>
        <w:t>Eventually, I recommend you have your own back office.</w:t>
      </w:r>
    </w:p>
    <w:p w:rsidR="00C50794" w:rsidRDefault="00C50794">
      <w:r>
        <w:t>It is essential that you create very good records from day one.  Regardless of which way you go.</w:t>
      </w:r>
    </w:p>
    <w:p w:rsidR="00C50794" w:rsidRDefault="00C50794">
      <w:r>
        <w:t>As a start up you need your data to be kept secret (integrity of data).</w:t>
      </w:r>
    </w:p>
    <w:p w:rsidR="00C50794" w:rsidRDefault="00C50794">
      <w:r>
        <w:t>Your decision depends on your business model.  If you are mostly grant making, then be affiliated with a community foundation.  If it is more a matter of dollar in/dollars out, you should probably do it in house.</w:t>
      </w:r>
    </w:p>
    <w:p w:rsidR="00C50794" w:rsidRDefault="00C50794">
      <w:r>
        <w:t>What role does your board want to play in fund raising</w:t>
      </w:r>
      <w:r w:rsidR="00CC713F">
        <w:t>?  Most want to focus more on programmatic efforts than back office (investments, funds, management, etc).</w:t>
      </w:r>
    </w:p>
    <w:p w:rsidR="00CC713F" w:rsidRDefault="00CC713F">
      <w:r>
        <w:t>There is not wrong decision.  Make one and give it some time.</w:t>
      </w:r>
    </w:p>
    <w:p w:rsidR="00CC713F" w:rsidRDefault="00CC713F">
      <w:r>
        <w:t>This is an asset-driven decision.</w:t>
      </w:r>
    </w:p>
    <w:p w:rsidR="00CC713F" w:rsidRDefault="00CC713F">
      <w:r>
        <w:t>It depends on your goals and staffing plans.</w:t>
      </w:r>
    </w:p>
    <w:p w:rsidR="00CC713F" w:rsidRDefault="00CC713F">
      <w:r>
        <w:t>You need to find a community foundation that sees this as a business</w:t>
      </w:r>
    </w:p>
    <w:p w:rsidR="00CC713F" w:rsidRDefault="00CC713F">
      <w:r>
        <w:t>What’s the donor going to think?</w:t>
      </w:r>
    </w:p>
    <w:p w:rsidR="00CC713F" w:rsidRDefault="00CC713F">
      <w:r>
        <w:t>You need to look at the comparative case for both options</w:t>
      </w:r>
    </w:p>
    <w:p w:rsidR="00CC713F" w:rsidRDefault="00CC713F">
      <w:r>
        <w:t>Don’t be too focused on “good fund raising systems = good fund raising”.  I would trade our Raiser’s Edge for three more big money raisers on our board</w:t>
      </w:r>
    </w:p>
    <w:p w:rsidR="00CC713F" w:rsidRDefault="00CC713F">
      <w:r>
        <w:t>What do you gain with either option?</w:t>
      </w:r>
    </w:p>
    <w:p w:rsidR="00CC713F" w:rsidRDefault="00CC713F">
      <w:r>
        <w:t xml:space="preserve">They all have idiosyncrasies </w:t>
      </w:r>
    </w:p>
    <w:p w:rsidR="00CC713F" w:rsidRDefault="00CC713F">
      <w:r>
        <w:t>Look at the cost and the ability to justify the outlay</w:t>
      </w:r>
      <w:r w:rsidR="002A7558">
        <w:t>.  Consider the resources options will require</w:t>
      </w:r>
    </w:p>
    <w:p w:rsidR="002A7558" w:rsidRDefault="002A7558">
      <w:r>
        <w:t>There is no right or wrong decision.  Both have consequences.</w:t>
      </w:r>
    </w:p>
    <w:p w:rsidR="002A7558" w:rsidRPr="00C50794" w:rsidRDefault="002A7558"/>
    <w:sectPr w:rsidR="002A7558" w:rsidRPr="00C50794" w:rsidSect="007E5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FA" w:rsidRDefault="002E2BFA" w:rsidP="002106A4">
      <w:pPr>
        <w:spacing w:after="0" w:line="240" w:lineRule="auto"/>
      </w:pPr>
      <w:r>
        <w:separator/>
      </w:r>
    </w:p>
  </w:endnote>
  <w:endnote w:type="continuationSeparator" w:id="0">
    <w:p w:rsidR="002E2BFA" w:rsidRDefault="002E2BFA" w:rsidP="0021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A4" w:rsidRDefault="002106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28"/>
      <w:docPartObj>
        <w:docPartGallery w:val="Page Numbers (Bottom of Page)"/>
        <w:docPartUnique/>
      </w:docPartObj>
    </w:sdtPr>
    <w:sdtContent>
      <w:p w:rsidR="002106A4" w:rsidRDefault="002106A4">
        <w:pPr>
          <w:pStyle w:val="Footer"/>
          <w:jc w:val="center"/>
        </w:pPr>
        <w:r>
          <w:t>3</w:t>
        </w:r>
      </w:p>
    </w:sdtContent>
  </w:sdt>
  <w:p w:rsidR="002106A4" w:rsidRDefault="002106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A4" w:rsidRDefault="00210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FA" w:rsidRDefault="002E2BFA" w:rsidP="002106A4">
      <w:pPr>
        <w:spacing w:after="0" w:line="240" w:lineRule="auto"/>
      </w:pPr>
      <w:r>
        <w:separator/>
      </w:r>
    </w:p>
  </w:footnote>
  <w:footnote w:type="continuationSeparator" w:id="0">
    <w:p w:rsidR="002E2BFA" w:rsidRDefault="002E2BFA" w:rsidP="0021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A4" w:rsidRDefault="002106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A4" w:rsidRDefault="002106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A4" w:rsidRDefault="002106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794"/>
    <w:rsid w:val="001C5400"/>
    <w:rsid w:val="001E1DC0"/>
    <w:rsid w:val="002106A4"/>
    <w:rsid w:val="00265FCE"/>
    <w:rsid w:val="002A7558"/>
    <w:rsid w:val="002E2BFA"/>
    <w:rsid w:val="003B0187"/>
    <w:rsid w:val="00484C96"/>
    <w:rsid w:val="0049392F"/>
    <w:rsid w:val="004B4B66"/>
    <w:rsid w:val="006B1D89"/>
    <w:rsid w:val="007E5B24"/>
    <w:rsid w:val="00865929"/>
    <w:rsid w:val="008B2E56"/>
    <w:rsid w:val="009A6A93"/>
    <w:rsid w:val="009E1E10"/>
    <w:rsid w:val="009F0A6D"/>
    <w:rsid w:val="00C15CB7"/>
    <w:rsid w:val="00C50794"/>
    <w:rsid w:val="00CC713F"/>
    <w:rsid w:val="00DF6138"/>
    <w:rsid w:val="00E12FAA"/>
    <w:rsid w:val="00E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6A4"/>
  </w:style>
  <w:style w:type="paragraph" w:styleId="Footer">
    <w:name w:val="footer"/>
    <w:basedOn w:val="Normal"/>
    <w:link w:val="FooterChar"/>
    <w:uiPriority w:val="99"/>
    <w:unhideWhenUsed/>
    <w:rsid w:val="0021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2011-10-26T17:40:00Z</dcterms:created>
  <dcterms:modified xsi:type="dcterms:W3CDTF">2011-10-28T20:44:00Z</dcterms:modified>
</cp:coreProperties>
</file>